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59" w:rsidRPr="006477CF" w:rsidRDefault="00682859" w:rsidP="006477CF">
      <w:pPr>
        <w:jc w:val="right"/>
        <w:rPr>
          <w:rFonts w:ascii="Times New Roman" w:hAnsi="Times New Roman" w:cs="Times New Roman"/>
          <w:sz w:val="24"/>
          <w:szCs w:val="24"/>
        </w:rPr>
      </w:pPr>
      <w:r w:rsidRPr="006477CF">
        <w:rPr>
          <w:rFonts w:ascii="Times New Roman" w:hAnsi="Times New Roman" w:cs="Times New Roman"/>
          <w:sz w:val="24"/>
          <w:szCs w:val="24"/>
        </w:rPr>
        <w:t xml:space="preserve">О. А. </w:t>
      </w:r>
      <w:proofErr w:type="spellStart"/>
      <w:r w:rsidRPr="006477CF">
        <w:rPr>
          <w:rFonts w:ascii="Times New Roman" w:hAnsi="Times New Roman" w:cs="Times New Roman"/>
          <w:sz w:val="24"/>
          <w:szCs w:val="24"/>
        </w:rPr>
        <w:t>Колоколова</w:t>
      </w:r>
      <w:proofErr w:type="spellEnd"/>
    </w:p>
    <w:p w:rsidR="00682859" w:rsidRPr="006477CF" w:rsidRDefault="00682859" w:rsidP="006828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7CF">
        <w:rPr>
          <w:rFonts w:ascii="Times New Roman" w:hAnsi="Times New Roman" w:cs="Times New Roman"/>
          <w:b/>
          <w:sz w:val="24"/>
          <w:szCs w:val="24"/>
        </w:rPr>
        <w:t xml:space="preserve">Православные традиции в русской литературе Карелии конца </w:t>
      </w:r>
      <w:r w:rsidRPr="006477CF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6477C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647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7CF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6477CF">
        <w:rPr>
          <w:rFonts w:ascii="Times New Roman" w:hAnsi="Times New Roman" w:cs="Times New Roman"/>
          <w:b/>
          <w:sz w:val="24"/>
          <w:szCs w:val="24"/>
        </w:rPr>
        <w:t xml:space="preserve"> вв. Аннотация доклада.</w:t>
      </w:r>
    </w:p>
    <w:p w:rsidR="00DA2479" w:rsidRPr="006477CF" w:rsidRDefault="006477CF" w:rsidP="00DA247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477CF">
        <w:rPr>
          <w:rFonts w:ascii="Times New Roman" w:hAnsi="Times New Roman" w:cs="Times New Roman"/>
          <w:sz w:val="24"/>
          <w:szCs w:val="24"/>
        </w:rPr>
        <w:t xml:space="preserve">К обсуждению </w:t>
      </w:r>
      <w:r w:rsidR="00DA2479" w:rsidRPr="006477CF">
        <w:rPr>
          <w:rFonts w:ascii="Times New Roman" w:hAnsi="Times New Roman" w:cs="Times New Roman"/>
          <w:sz w:val="24"/>
          <w:szCs w:val="24"/>
        </w:rPr>
        <w:t>представлен</w:t>
      </w:r>
      <w:r w:rsidRPr="006477CF">
        <w:rPr>
          <w:rFonts w:ascii="Times New Roman" w:hAnsi="Times New Roman" w:cs="Times New Roman"/>
          <w:sz w:val="24"/>
          <w:szCs w:val="24"/>
        </w:rPr>
        <w:t xml:space="preserve"> раздел </w:t>
      </w:r>
      <w:r w:rsidR="00DA2479" w:rsidRPr="006477CF">
        <w:rPr>
          <w:rFonts w:ascii="Times New Roman" w:hAnsi="Times New Roman" w:cs="Times New Roman"/>
          <w:sz w:val="24"/>
          <w:szCs w:val="24"/>
        </w:rPr>
        <w:t>монографии «Православие в Карелии». Основная цель</w:t>
      </w:r>
      <w:r w:rsidRPr="006477CF">
        <w:rPr>
          <w:rFonts w:ascii="Times New Roman" w:hAnsi="Times New Roman" w:cs="Times New Roman"/>
          <w:sz w:val="24"/>
          <w:szCs w:val="24"/>
        </w:rPr>
        <w:t xml:space="preserve"> </w:t>
      </w:r>
      <w:r w:rsidR="00DA2479" w:rsidRPr="006477CF">
        <w:rPr>
          <w:rFonts w:ascii="Times New Roman" w:hAnsi="Times New Roman" w:cs="Times New Roman"/>
          <w:sz w:val="24"/>
          <w:szCs w:val="24"/>
        </w:rPr>
        <w:t>–</w:t>
      </w:r>
      <w:r w:rsidR="00B33505" w:rsidRPr="006477CF">
        <w:rPr>
          <w:rFonts w:ascii="Times New Roman" w:hAnsi="Times New Roman" w:cs="Times New Roman"/>
          <w:sz w:val="24"/>
          <w:szCs w:val="24"/>
        </w:rPr>
        <w:t xml:space="preserve"> </w:t>
      </w:r>
      <w:r w:rsidR="00DA2479" w:rsidRPr="006477CF">
        <w:rPr>
          <w:rFonts w:ascii="Times New Roman" w:hAnsi="Times New Roman" w:cs="Times New Roman"/>
          <w:sz w:val="24"/>
          <w:szCs w:val="24"/>
        </w:rPr>
        <w:t xml:space="preserve">изучение рецепции православных ценностей и категорий в русской </w:t>
      </w:r>
      <w:r w:rsidR="00254CC7" w:rsidRPr="006477CF">
        <w:rPr>
          <w:rFonts w:ascii="Times New Roman" w:hAnsi="Times New Roman" w:cs="Times New Roman"/>
          <w:sz w:val="24"/>
          <w:szCs w:val="24"/>
        </w:rPr>
        <w:t>литературе</w:t>
      </w:r>
      <w:r w:rsidR="00DA2479" w:rsidRPr="006477CF">
        <w:rPr>
          <w:rFonts w:ascii="Times New Roman" w:hAnsi="Times New Roman" w:cs="Times New Roman"/>
          <w:sz w:val="24"/>
          <w:szCs w:val="24"/>
        </w:rPr>
        <w:t xml:space="preserve"> Карелии</w:t>
      </w:r>
      <w:r w:rsidR="00CF4CD6">
        <w:rPr>
          <w:rFonts w:ascii="Times New Roman" w:hAnsi="Times New Roman" w:cs="Times New Roman"/>
          <w:sz w:val="24"/>
          <w:szCs w:val="24"/>
        </w:rPr>
        <w:t xml:space="preserve"> конца</w:t>
      </w:r>
      <w:r w:rsidR="00E4255C" w:rsidRPr="006477CF">
        <w:rPr>
          <w:rFonts w:ascii="Times New Roman" w:hAnsi="Times New Roman" w:cs="Times New Roman"/>
          <w:sz w:val="24"/>
          <w:szCs w:val="24"/>
        </w:rPr>
        <w:t xml:space="preserve"> </w:t>
      </w:r>
      <w:r w:rsidR="00E4255C" w:rsidRPr="006477CF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E4255C" w:rsidRPr="006477CF">
        <w:rPr>
          <w:rFonts w:ascii="Times New Roman" w:hAnsi="Times New Roman" w:cs="Times New Roman"/>
          <w:sz w:val="24"/>
          <w:szCs w:val="24"/>
        </w:rPr>
        <w:t xml:space="preserve"> – </w:t>
      </w:r>
      <w:r w:rsidR="00E4255C" w:rsidRPr="006477C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E4255C" w:rsidRPr="006477CF">
        <w:rPr>
          <w:rFonts w:ascii="Times New Roman" w:hAnsi="Times New Roman" w:cs="Times New Roman"/>
          <w:sz w:val="24"/>
          <w:szCs w:val="24"/>
        </w:rPr>
        <w:t xml:space="preserve"> вв</w:t>
      </w:r>
      <w:r w:rsidR="00DA2479" w:rsidRPr="006477CF">
        <w:rPr>
          <w:rFonts w:ascii="Times New Roman" w:hAnsi="Times New Roman" w:cs="Times New Roman"/>
          <w:sz w:val="24"/>
          <w:szCs w:val="24"/>
        </w:rPr>
        <w:t>.</w:t>
      </w:r>
      <w:r w:rsidR="00254CC7" w:rsidRPr="006477CF">
        <w:rPr>
          <w:rFonts w:ascii="Times New Roman" w:hAnsi="Times New Roman" w:cs="Times New Roman"/>
          <w:sz w:val="24"/>
          <w:szCs w:val="24"/>
        </w:rPr>
        <w:t xml:space="preserve"> В основу структуры раздела принят хронологический принцип.</w:t>
      </w:r>
    </w:p>
    <w:p w:rsidR="00186375" w:rsidRPr="006477CF" w:rsidRDefault="002E5CDC" w:rsidP="00DD7200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Православные</w:t>
      </w:r>
      <w:r w:rsidR="00867CA5" w:rsidRPr="006477CF">
        <w:rPr>
          <w:rFonts w:ascii="Times New Roman" w:hAnsi="Times New Roman" w:cs="Times New Roman"/>
          <w:sz w:val="24"/>
          <w:szCs w:val="24"/>
        </w:rPr>
        <w:t xml:space="preserve"> образы</w:t>
      </w:r>
      <w:r w:rsidR="00E46BE7">
        <w:rPr>
          <w:rFonts w:ascii="Times New Roman" w:hAnsi="Times New Roman" w:cs="Times New Roman"/>
          <w:sz w:val="24"/>
          <w:szCs w:val="24"/>
        </w:rPr>
        <w:t xml:space="preserve"> входят</w:t>
      </w:r>
      <w:r w:rsidR="00867CA5" w:rsidRPr="006477CF">
        <w:rPr>
          <w:rFonts w:ascii="Times New Roman" w:hAnsi="Times New Roman" w:cs="Times New Roman"/>
          <w:sz w:val="24"/>
          <w:szCs w:val="24"/>
        </w:rPr>
        <w:t xml:space="preserve"> </w:t>
      </w:r>
      <w:r w:rsidR="00E46BE7">
        <w:rPr>
          <w:rFonts w:ascii="Times New Roman" w:hAnsi="Times New Roman" w:cs="Times New Roman"/>
          <w:sz w:val="24"/>
          <w:szCs w:val="24"/>
        </w:rPr>
        <w:t>в произведения</w:t>
      </w:r>
      <w:r w:rsidR="00867CA5" w:rsidRPr="006477CF">
        <w:rPr>
          <w:rFonts w:ascii="Times New Roman" w:hAnsi="Times New Roman" w:cs="Times New Roman"/>
          <w:sz w:val="24"/>
          <w:szCs w:val="24"/>
        </w:rPr>
        <w:t xml:space="preserve"> карельского периода в творчестве Г. Р. Державина, Ф. Н. Глинки.</w:t>
      </w:r>
      <w:r w:rsidR="00867CA5">
        <w:rPr>
          <w:rFonts w:ascii="Times New Roman" w:hAnsi="Times New Roman" w:cs="Times New Roman"/>
          <w:sz w:val="24"/>
          <w:szCs w:val="24"/>
        </w:rPr>
        <w:t xml:space="preserve"> Христианские традиции составляют одн</w:t>
      </w:r>
      <w:r w:rsidR="00085C24">
        <w:rPr>
          <w:rFonts w:ascii="Times New Roman" w:hAnsi="Times New Roman" w:cs="Times New Roman"/>
          <w:sz w:val="24"/>
          <w:szCs w:val="24"/>
        </w:rPr>
        <w:t>о</w:t>
      </w:r>
      <w:r w:rsidR="00867CA5">
        <w:rPr>
          <w:rFonts w:ascii="Times New Roman" w:hAnsi="Times New Roman" w:cs="Times New Roman"/>
          <w:sz w:val="24"/>
          <w:szCs w:val="24"/>
        </w:rPr>
        <w:t xml:space="preserve"> из ведущих </w:t>
      </w:r>
      <w:r w:rsidR="00085C24">
        <w:rPr>
          <w:rFonts w:ascii="Times New Roman" w:hAnsi="Times New Roman" w:cs="Times New Roman"/>
          <w:sz w:val="24"/>
          <w:szCs w:val="24"/>
        </w:rPr>
        <w:t xml:space="preserve">начал в поэзии Н. Клюева. </w:t>
      </w:r>
      <w:r w:rsidR="00C3453F">
        <w:rPr>
          <w:rFonts w:ascii="Times New Roman" w:hAnsi="Times New Roman" w:cs="Times New Roman"/>
          <w:sz w:val="24"/>
          <w:szCs w:val="24"/>
        </w:rPr>
        <w:t xml:space="preserve">В советский период </w:t>
      </w:r>
      <w:r>
        <w:rPr>
          <w:rFonts w:ascii="Times New Roman" w:hAnsi="Times New Roman" w:cs="Times New Roman"/>
          <w:sz w:val="24"/>
          <w:szCs w:val="24"/>
        </w:rPr>
        <w:t>основным</w:t>
      </w:r>
      <w:r w:rsidR="00C3453F">
        <w:rPr>
          <w:rFonts w:ascii="Times New Roman" w:hAnsi="Times New Roman" w:cs="Times New Roman"/>
          <w:sz w:val="24"/>
          <w:szCs w:val="24"/>
        </w:rPr>
        <w:t xml:space="preserve"> в литературе становится метод социалистического реализма, в </w:t>
      </w:r>
      <w:proofErr w:type="gramStart"/>
      <w:r w:rsidR="00C3453F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C3453F">
        <w:rPr>
          <w:rFonts w:ascii="Times New Roman" w:hAnsi="Times New Roman" w:cs="Times New Roman"/>
          <w:sz w:val="24"/>
          <w:szCs w:val="24"/>
        </w:rPr>
        <w:t xml:space="preserve"> с чем христианские образы </w:t>
      </w:r>
      <w:r w:rsidR="000239C8">
        <w:rPr>
          <w:rFonts w:ascii="Times New Roman" w:hAnsi="Times New Roman" w:cs="Times New Roman"/>
          <w:sz w:val="24"/>
          <w:szCs w:val="24"/>
        </w:rPr>
        <w:t>присутствуют</w:t>
      </w:r>
      <w:r w:rsidR="00C3453F">
        <w:rPr>
          <w:rFonts w:ascii="Times New Roman" w:hAnsi="Times New Roman" w:cs="Times New Roman"/>
          <w:sz w:val="24"/>
          <w:szCs w:val="24"/>
        </w:rPr>
        <w:t xml:space="preserve"> в художественных произведениях имплицитно (</w:t>
      </w:r>
      <w:r w:rsidR="000239C8">
        <w:rPr>
          <w:rFonts w:ascii="Times New Roman" w:hAnsi="Times New Roman" w:cs="Times New Roman"/>
          <w:sz w:val="24"/>
          <w:szCs w:val="24"/>
        </w:rPr>
        <w:t xml:space="preserve">на уровне архетипов и </w:t>
      </w:r>
      <w:r w:rsidR="00C3453F">
        <w:rPr>
          <w:rFonts w:ascii="Times New Roman" w:hAnsi="Times New Roman" w:cs="Times New Roman"/>
          <w:sz w:val="24"/>
          <w:szCs w:val="24"/>
        </w:rPr>
        <w:t>контекст</w:t>
      </w:r>
      <w:r w:rsidR="000239C8">
        <w:rPr>
          <w:rFonts w:ascii="Times New Roman" w:hAnsi="Times New Roman" w:cs="Times New Roman"/>
          <w:sz w:val="24"/>
          <w:szCs w:val="24"/>
        </w:rPr>
        <w:t xml:space="preserve">а) или </w:t>
      </w:r>
      <w:proofErr w:type="spellStart"/>
      <w:r w:rsidR="000239C8">
        <w:rPr>
          <w:rFonts w:ascii="Times New Roman" w:hAnsi="Times New Roman" w:cs="Times New Roman"/>
          <w:sz w:val="24"/>
          <w:szCs w:val="24"/>
        </w:rPr>
        <w:t>десакрализируются</w:t>
      </w:r>
      <w:proofErr w:type="spellEnd"/>
      <w:r w:rsidR="000239C8">
        <w:rPr>
          <w:rFonts w:ascii="Times New Roman" w:hAnsi="Times New Roman" w:cs="Times New Roman"/>
          <w:sz w:val="24"/>
          <w:szCs w:val="24"/>
        </w:rPr>
        <w:t xml:space="preserve">. </w:t>
      </w:r>
      <w:r w:rsidR="00CF4CD6">
        <w:rPr>
          <w:rFonts w:ascii="Times New Roman" w:hAnsi="Times New Roman" w:cs="Times New Roman"/>
          <w:sz w:val="24"/>
          <w:szCs w:val="24"/>
        </w:rPr>
        <w:t xml:space="preserve">Со второй половины 1960-х годов православные темы </w:t>
      </w:r>
      <w:r w:rsidR="00E46BE7">
        <w:rPr>
          <w:rFonts w:ascii="Times New Roman" w:hAnsi="Times New Roman" w:cs="Times New Roman"/>
          <w:sz w:val="24"/>
          <w:szCs w:val="24"/>
        </w:rPr>
        <w:t xml:space="preserve">начинают звучать в исторической прозе Д. Балашова в контексте осмысления </w:t>
      </w:r>
      <w:r w:rsidR="002A047E">
        <w:rPr>
          <w:rFonts w:ascii="Times New Roman" w:hAnsi="Times New Roman" w:cs="Times New Roman"/>
          <w:sz w:val="24"/>
          <w:szCs w:val="24"/>
        </w:rPr>
        <w:t>вопрос</w:t>
      </w:r>
      <w:r w:rsidR="00E46BE7">
        <w:rPr>
          <w:rFonts w:ascii="Times New Roman" w:hAnsi="Times New Roman" w:cs="Times New Roman"/>
          <w:sz w:val="24"/>
          <w:szCs w:val="24"/>
        </w:rPr>
        <w:t>ов</w:t>
      </w:r>
      <w:r w:rsidR="002A047E">
        <w:rPr>
          <w:rFonts w:ascii="Times New Roman" w:hAnsi="Times New Roman" w:cs="Times New Roman"/>
          <w:sz w:val="24"/>
          <w:szCs w:val="24"/>
        </w:rPr>
        <w:t xml:space="preserve"> исторической памяти, возвращения к духовным основам, роли церкви и религии в русской истории. </w:t>
      </w:r>
      <w:r w:rsidR="005443C7">
        <w:rPr>
          <w:rFonts w:ascii="Times New Roman" w:hAnsi="Times New Roman" w:cs="Times New Roman"/>
          <w:sz w:val="24"/>
          <w:szCs w:val="24"/>
        </w:rPr>
        <w:t xml:space="preserve">В поэзию 1970-1980-х годов входят образы храма, собора (И. Костин, А. </w:t>
      </w:r>
      <w:proofErr w:type="spellStart"/>
      <w:r w:rsidR="005443C7">
        <w:rPr>
          <w:rFonts w:ascii="Times New Roman" w:hAnsi="Times New Roman" w:cs="Times New Roman"/>
          <w:sz w:val="24"/>
          <w:szCs w:val="24"/>
        </w:rPr>
        <w:t>Авдышев</w:t>
      </w:r>
      <w:proofErr w:type="spellEnd"/>
      <w:r w:rsidR="005443C7">
        <w:rPr>
          <w:rFonts w:ascii="Times New Roman" w:hAnsi="Times New Roman" w:cs="Times New Roman"/>
          <w:sz w:val="24"/>
          <w:szCs w:val="24"/>
        </w:rPr>
        <w:t xml:space="preserve">, Ю. </w:t>
      </w:r>
      <w:proofErr w:type="spellStart"/>
      <w:r w:rsidR="005443C7">
        <w:rPr>
          <w:rFonts w:ascii="Times New Roman" w:hAnsi="Times New Roman" w:cs="Times New Roman"/>
          <w:sz w:val="24"/>
          <w:szCs w:val="24"/>
        </w:rPr>
        <w:t>Линник</w:t>
      </w:r>
      <w:proofErr w:type="spellEnd"/>
      <w:r w:rsidR="005443C7">
        <w:rPr>
          <w:rFonts w:ascii="Times New Roman" w:hAnsi="Times New Roman" w:cs="Times New Roman"/>
          <w:sz w:val="24"/>
          <w:szCs w:val="24"/>
        </w:rPr>
        <w:t>).</w:t>
      </w:r>
      <w:r w:rsidR="00FE0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EA4" w:rsidRPr="006477CF" w:rsidRDefault="00F90F77" w:rsidP="00831E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477CF">
        <w:rPr>
          <w:rFonts w:ascii="Times New Roman" w:hAnsi="Times New Roman" w:cs="Times New Roman"/>
          <w:sz w:val="24"/>
          <w:szCs w:val="24"/>
        </w:rPr>
        <w:t xml:space="preserve">С возрождением в обществе традиций христианской культуры в </w:t>
      </w:r>
      <w:r w:rsidR="00831EA4" w:rsidRPr="006477CF">
        <w:rPr>
          <w:rFonts w:ascii="Times New Roman" w:hAnsi="Times New Roman" w:cs="Times New Roman"/>
          <w:sz w:val="24"/>
          <w:szCs w:val="24"/>
        </w:rPr>
        <w:t>художественном творчестве актуализируется</w:t>
      </w:r>
      <w:r w:rsidRPr="006477CF">
        <w:rPr>
          <w:rFonts w:ascii="Times New Roman" w:hAnsi="Times New Roman" w:cs="Times New Roman"/>
          <w:sz w:val="24"/>
          <w:szCs w:val="24"/>
        </w:rPr>
        <w:t xml:space="preserve"> </w:t>
      </w:r>
      <w:r w:rsidR="00831EA4" w:rsidRPr="006477CF">
        <w:rPr>
          <w:rFonts w:ascii="Times New Roman" w:hAnsi="Times New Roman" w:cs="Times New Roman"/>
          <w:sz w:val="24"/>
          <w:szCs w:val="24"/>
        </w:rPr>
        <w:t>православная топика</w:t>
      </w:r>
      <w:r w:rsidRPr="006477CF">
        <w:rPr>
          <w:rFonts w:ascii="Times New Roman" w:hAnsi="Times New Roman" w:cs="Times New Roman"/>
          <w:sz w:val="24"/>
          <w:szCs w:val="24"/>
        </w:rPr>
        <w:t>. Особенно отчетливо это выразилось в 1990-е годы –</w:t>
      </w:r>
      <w:r w:rsidR="00831EA4" w:rsidRPr="006477CF">
        <w:rPr>
          <w:rFonts w:ascii="Times New Roman" w:hAnsi="Times New Roman" w:cs="Times New Roman"/>
          <w:sz w:val="24"/>
          <w:szCs w:val="24"/>
        </w:rPr>
        <w:t xml:space="preserve"> </w:t>
      </w:r>
      <w:r w:rsidRPr="006477CF">
        <w:rPr>
          <w:rFonts w:ascii="Times New Roman" w:hAnsi="Times New Roman" w:cs="Times New Roman"/>
          <w:sz w:val="24"/>
          <w:szCs w:val="24"/>
        </w:rPr>
        <w:t xml:space="preserve">период «духовного ренессанса». </w:t>
      </w:r>
      <w:r w:rsidR="002E5CDC">
        <w:rPr>
          <w:rFonts w:ascii="Times New Roman" w:hAnsi="Times New Roman" w:cs="Times New Roman"/>
          <w:sz w:val="24"/>
          <w:szCs w:val="24"/>
        </w:rPr>
        <w:t>Литература</w:t>
      </w:r>
      <w:r w:rsidR="00E4255C" w:rsidRPr="006477CF">
        <w:rPr>
          <w:rFonts w:ascii="Times New Roman" w:hAnsi="Times New Roman" w:cs="Times New Roman"/>
          <w:sz w:val="24"/>
          <w:szCs w:val="24"/>
        </w:rPr>
        <w:t xml:space="preserve"> </w:t>
      </w:r>
      <w:r w:rsidR="00B33505" w:rsidRPr="006477CF">
        <w:rPr>
          <w:rFonts w:ascii="Times New Roman" w:hAnsi="Times New Roman" w:cs="Times New Roman"/>
          <w:sz w:val="24"/>
          <w:szCs w:val="24"/>
        </w:rPr>
        <w:t>1990-2000-х</w:t>
      </w:r>
      <w:r w:rsidR="00254CC7" w:rsidRPr="006477CF">
        <w:rPr>
          <w:rFonts w:ascii="Times New Roman" w:hAnsi="Times New Roman" w:cs="Times New Roman"/>
          <w:sz w:val="24"/>
          <w:szCs w:val="24"/>
        </w:rPr>
        <w:t xml:space="preserve"> г</w:t>
      </w:r>
      <w:r w:rsidR="00E4255C" w:rsidRPr="006477CF">
        <w:rPr>
          <w:rFonts w:ascii="Times New Roman" w:hAnsi="Times New Roman" w:cs="Times New Roman"/>
          <w:sz w:val="24"/>
          <w:szCs w:val="24"/>
        </w:rPr>
        <w:t>г. демонстрирует</w:t>
      </w:r>
      <w:r w:rsidR="00254CC7" w:rsidRPr="006477CF">
        <w:rPr>
          <w:rFonts w:ascii="Times New Roman" w:hAnsi="Times New Roman" w:cs="Times New Roman"/>
          <w:sz w:val="24"/>
          <w:szCs w:val="24"/>
        </w:rPr>
        <w:t xml:space="preserve"> </w:t>
      </w:r>
      <w:r w:rsidR="00E4255C" w:rsidRPr="006477CF">
        <w:rPr>
          <w:rFonts w:ascii="Times New Roman" w:hAnsi="Times New Roman" w:cs="Times New Roman"/>
          <w:sz w:val="24"/>
          <w:szCs w:val="24"/>
        </w:rPr>
        <w:t>д</w:t>
      </w:r>
      <w:r w:rsidR="00DD7200" w:rsidRPr="006477CF">
        <w:rPr>
          <w:rFonts w:ascii="Times New Roman" w:hAnsi="Times New Roman" w:cs="Times New Roman"/>
          <w:sz w:val="24"/>
          <w:szCs w:val="24"/>
        </w:rPr>
        <w:t>вижение от исторической темы,</w:t>
      </w:r>
      <w:r w:rsidRPr="006477CF">
        <w:rPr>
          <w:rFonts w:ascii="Times New Roman" w:hAnsi="Times New Roman" w:cs="Times New Roman"/>
          <w:sz w:val="24"/>
          <w:szCs w:val="24"/>
        </w:rPr>
        <w:t xml:space="preserve"> эсхатологических образов,</w:t>
      </w:r>
      <w:r w:rsidR="00DD7200" w:rsidRPr="006477CF">
        <w:rPr>
          <w:rFonts w:ascii="Times New Roman" w:hAnsi="Times New Roman" w:cs="Times New Roman"/>
          <w:sz w:val="24"/>
          <w:szCs w:val="24"/>
        </w:rPr>
        <w:t xml:space="preserve"> трагического осмысления всео</w:t>
      </w:r>
      <w:r w:rsidR="00E4255C" w:rsidRPr="006477CF">
        <w:rPr>
          <w:rFonts w:ascii="Times New Roman" w:hAnsi="Times New Roman" w:cs="Times New Roman"/>
          <w:sz w:val="24"/>
          <w:szCs w:val="24"/>
        </w:rPr>
        <w:t>бщей истории и истории России к усилению лирического начала, вниманию к духовному миру человека.</w:t>
      </w:r>
      <w:r w:rsidRPr="006477CF">
        <w:rPr>
          <w:rFonts w:ascii="Times New Roman" w:hAnsi="Times New Roman" w:cs="Times New Roman"/>
          <w:sz w:val="24"/>
          <w:szCs w:val="24"/>
        </w:rPr>
        <w:t xml:space="preserve"> Задействованы о</w:t>
      </w:r>
      <w:r w:rsidR="00DD7200" w:rsidRPr="006477CF">
        <w:rPr>
          <w:rFonts w:ascii="Times New Roman" w:hAnsi="Times New Roman" w:cs="Times New Roman"/>
          <w:sz w:val="24"/>
          <w:szCs w:val="24"/>
        </w:rPr>
        <w:t>сновные ценности и категории христианского вероучения: милосердие, молитва, грех, покаяние, прощение, благодарность, жертвенность и др.</w:t>
      </w:r>
      <w:r w:rsidRPr="006477CF">
        <w:rPr>
          <w:rFonts w:ascii="Times New Roman" w:hAnsi="Times New Roman" w:cs="Times New Roman"/>
          <w:sz w:val="24"/>
          <w:szCs w:val="24"/>
        </w:rPr>
        <w:t xml:space="preserve"> Отмечается и</w:t>
      </w:r>
      <w:r w:rsidR="006A03BE" w:rsidRPr="006477CF">
        <w:rPr>
          <w:rFonts w:ascii="Times New Roman" w:hAnsi="Times New Roman" w:cs="Times New Roman"/>
          <w:sz w:val="24"/>
          <w:szCs w:val="24"/>
        </w:rPr>
        <w:t>нтерес</w:t>
      </w:r>
      <w:r w:rsidR="00831EA4" w:rsidRPr="006477CF">
        <w:rPr>
          <w:rFonts w:ascii="Times New Roman" w:hAnsi="Times New Roman" w:cs="Times New Roman"/>
          <w:sz w:val="24"/>
          <w:szCs w:val="24"/>
        </w:rPr>
        <w:t xml:space="preserve"> к идее православной соборности.</w:t>
      </w:r>
      <w:r w:rsidRPr="006477CF">
        <w:rPr>
          <w:rFonts w:ascii="Times New Roman" w:hAnsi="Times New Roman" w:cs="Times New Roman"/>
          <w:sz w:val="24"/>
          <w:szCs w:val="24"/>
        </w:rPr>
        <w:t xml:space="preserve"> </w:t>
      </w:r>
      <w:r w:rsidR="00831EA4" w:rsidRPr="006477CF">
        <w:rPr>
          <w:rFonts w:ascii="Times New Roman" w:hAnsi="Times New Roman" w:cs="Times New Roman"/>
          <w:sz w:val="24"/>
          <w:szCs w:val="24"/>
        </w:rPr>
        <w:t>У</w:t>
      </w:r>
      <w:r w:rsidRPr="006477CF">
        <w:rPr>
          <w:rFonts w:ascii="Times New Roman" w:hAnsi="Times New Roman" w:cs="Times New Roman"/>
          <w:sz w:val="24"/>
          <w:szCs w:val="24"/>
        </w:rPr>
        <w:t>силивается в</w:t>
      </w:r>
      <w:r w:rsidR="006A03BE" w:rsidRPr="006477CF">
        <w:rPr>
          <w:rFonts w:ascii="Times New Roman" w:hAnsi="Times New Roman" w:cs="Times New Roman"/>
          <w:sz w:val="24"/>
          <w:szCs w:val="24"/>
        </w:rPr>
        <w:t>нимание к жанрам псалма</w:t>
      </w:r>
      <w:r w:rsidR="00B908E6">
        <w:rPr>
          <w:rFonts w:ascii="Times New Roman" w:hAnsi="Times New Roman" w:cs="Times New Roman"/>
          <w:sz w:val="24"/>
          <w:szCs w:val="24"/>
        </w:rPr>
        <w:t xml:space="preserve"> (Д. Вересов</w:t>
      </w:r>
      <w:r w:rsidR="00F02541">
        <w:rPr>
          <w:rFonts w:ascii="Times New Roman" w:hAnsi="Times New Roman" w:cs="Times New Roman"/>
          <w:sz w:val="24"/>
          <w:szCs w:val="24"/>
        </w:rPr>
        <w:t>, С. Захарченко</w:t>
      </w:r>
      <w:r w:rsidR="00B908E6">
        <w:rPr>
          <w:rFonts w:ascii="Times New Roman" w:hAnsi="Times New Roman" w:cs="Times New Roman"/>
          <w:sz w:val="24"/>
          <w:szCs w:val="24"/>
        </w:rPr>
        <w:t>)</w:t>
      </w:r>
      <w:r w:rsidR="006A03BE" w:rsidRPr="006477CF">
        <w:rPr>
          <w:rFonts w:ascii="Times New Roman" w:hAnsi="Times New Roman" w:cs="Times New Roman"/>
          <w:sz w:val="24"/>
          <w:szCs w:val="24"/>
        </w:rPr>
        <w:t>, молитвы</w:t>
      </w:r>
      <w:r w:rsidR="00B908E6">
        <w:rPr>
          <w:rFonts w:ascii="Times New Roman" w:hAnsi="Times New Roman" w:cs="Times New Roman"/>
          <w:sz w:val="24"/>
          <w:szCs w:val="24"/>
        </w:rPr>
        <w:t xml:space="preserve"> (А. Васильев)</w:t>
      </w:r>
      <w:r w:rsidR="006A03BE" w:rsidRPr="006477CF">
        <w:rPr>
          <w:rFonts w:ascii="Times New Roman" w:hAnsi="Times New Roman" w:cs="Times New Roman"/>
          <w:sz w:val="24"/>
          <w:szCs w:val="24"/>
        </w:rPr>
        <w:t>, житийной литературе</w:t>
      </w:r>
      <w:r w:rsidR="00B908E6">
        <w:rPr>
          <w:rFonts w:ascii="Times New Roman" w:hAnsi="Times New Roman" w:cs="Times New Roman"/>
          <w:sz w:val="24"/>
          <w:szCs w:val="24"/>
        </w:rPr>
        <w:t xml:space="preserve"> (</w:t>
      </w:r>
      <w:r w:rsidR="00CF4CD6">
        <w:rPr>
          <w:rFonts w:ascii="Times New Roman" w:hAnsi="Times New Roman" w:cs="Times New Roman"/>
          <w:sz w:val="24"/>
          <w:szCs w:val="24"/>
        </w:rPr>
        <w:t>проза Н. Васильевой</w:t>
      </w:r>
      <w:r w:rsidR="00B908E6">
        <w:rPr>
          <w:rFonts w:ascii="Times New Roman" w:hAnsi="Times New Roman" w:cs="Times New Roman"/>
          <w:sz w:val="24"/>
          <w:szCs w:val="24"/>
        </w:rPr>
        <w:t>, Д. Новиков</w:t>
      </w:r>
      <w:r w:rsidR="00CF4CD6">
        <w:rPr>
          <w:rFonts w:ascii="Times New Roman" w:hAnsi="Times New Roman" w:cs="Times New Roman"/>
          <w:sz w:val="24"/>
          <w:szCs w:val="24"/>
        </w:rPr>
        <w:t>а</w:t>
      </w:r>
      <w:r w:rsidR="00B908E6">
        <w:rPr>
          <w:rFonts w:ascii="Times New Roman" w:hAnsi="Times New Roman" w:cs="Times New Roman"/>
          <w:sz w:val="24"/>
          <w:szCs w:val="24"/>
        </w:rPr>
        <w:t>)</w:t>
      </w:r>
      <w:r w:rsidR="006A03BE" w:rsidRPr="006477CF">
        <w:rPr>
          <w:rFonts w:ascii="Times New Roman" w:hAnsi="Times New Roman" w:cs="Times New Roman"/>
          <w:sz w:val="24"/>
          <w:szCs w:val="24"/>
        </w:rPr>
        <w:t>.</w:t>
      </w:r>
      <w:r w:rsidRPr="006477CF">
        <w:rPr>
          <w:rFonts w:ascii="Times New Roman" w:hAnsi="Times New Roman" w:cs="Times New Roman"/>
          <w:sz w:val="24"/>
          <w:szCs w:val="24"/>
        </w:rPr>
        <w:t xml:space="preserve"> </w:t>
      </w:r>
      <w:r w:rsidR="00BD5844" w:rsidRPr="006477CF">
        <w:rPr>
          <w:rFonts w:ascii="Times New Roman" w:hAnsi="Times New Roman" w:cs="Times New Roman"/>
          <w:sz w:val="24"/>
          <w:szCs w:val="24"/>
        </w:rPr>
        <w:t>Описани</w:t>
      </w:r>
      <w:r w:rsidR="002E5CDC">
        <w:rPr>
          <w:rFonts w:ascii="Times New Roman" w:hAnsi="Times New Roman" w:cs="Times New Roman"/>
          <w:sz w:val="24"/>
          <w:szCs w:val="24"/>
        </w:rPr>
        <w:t>е</w:t>
      </w:r>
      <w:r w:rsidR="00BD5844" w:rsidRPr="006477CF">
        <w:rPr>
          <w:rFonts w:ascii="Times New Roman" w:hAnsi="Times New Roman" w:cs="Times New Roman"/>
          <w:sz w:val="24"/>
          <w:szCs w:val="24"/>
        </w:rPr>
        <w:t xml:space="preserve"> сакрального пространства монастырей и храмов созда</w:t>
      </w:r>
      <w:r w:rsidR="002E5CDC">
        <w:rPr>
          <w:rFonts w:ascii="Times New Roman" w:hAnsi="Times New Roman" w:cs="Times New Roman"/>
          <w:sz w:val="24"/>
          <w:szCs w:val="24"/>
        </w:rPr>
        <w:t>е</w:t>
      </w:r>
      <w:r w:rsidR="00BD5844" w:rsidRPr="006477CF">
        <w:rPr>
          <w:rFonts w:ascii="Times New Roman" w:hAnsi="Times New Roman" w:cs="Times New Roman"/>
          <w:sz w:val="24"/>
          <w:szCs w:val="24"/>
        </w:rPr>
        <w:t>т литературную географию православной Карелии.</w:t>
      </w:r>
      <w:r w:rsidR="00831EA4" w:rsidRPr="006477CF">
        <w:rPr>
          <w:rFonts w:ascii="Times New Roman" w:hAnsi="Times New Roman" w:cs="Times New Roman"/>
          <w:sz w:val="24"/>
          <w:szCs w:val="24"/>
        </w:rPr>
        <w:t xml:space="preserve"> Важнейшее значение в </w:t>
      </w:r>
      <w:proofErr w:type="spellStart"/>
      <w:r w:rsidR="00831EA4" w:rsidRPr="006477CF">
        <w:rPr>
          <w:rFonts w:ascii="Times New Roman" w:hAnsi="Times New Roman" w:cs="Times New Roman"/>
          <w:sz w:val="24"/>
          <w:szCs w:val="24"/>
        </w:rPr>
        <w:t>хронотопе</w:t>
      </w:r>
      <w:proofErr w:type="spellEnd"/>
      <w:r w:rsidR="00831EA4" w:rsidRPr="006477CF">
        <w:rPr>
          <w:rFonts w:ascii="Times New Roman" w:hAnsi="Times New Roman" w:cs="Times New Roman"/>
          <w:sz w:val="24"/>
          <w:szCs w:val="24"/>
        </w:rPr>
        <w:t xml:space="preserve"> художественного произведения приобретает календарь православных праздников, постов. </w:t>
      </w:r>
    </w:p>
    <w:p w:rsidR="00831EA4" w:rsidRDefault="00831EA4" w:rsidP="00831EA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2859" w:rsidRPr="00682859" w:rsidRDefault="00682859" w:rsidP="0068285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82859" w:rsidRPr="00682859" w:rsidSect="00FC7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750C6"/>
    <w:multiLevelType w:val="hybridMultilevel"/>
    <w:tmpl w:val="F36AC474"/>
    <w:lvl w:ilvl="0" w:tplc="EB9C5E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3" w:hanging="360"/>
      </w:pPr>
    </w:lvl>
    <w:lvl w:ilvl="2" w:tplc="0419001B" w:tentative="1">
      <w:start w:val="1"/>
      <w:numFmt w:val="lowerRoman"/>
      <w:lvlText w:val="%3."/>
      <w:lvlJc w:val="right"/>
      <w:pPr>
        <w:ind w:left="1573" w:hanging="180"/>
      </w:pPr>
    </w:lvl>
    <w:lvl w:ilvl="3" w:tplc="0419000F" w:tentative="1">
      <w:start w:val="1"/>
      <w:numFmt w:val="decimal"/>
      <w:lvlText w:val="%4."/>
      <w:lvlJc w:val="left"/>
      <w:pPr>
        <w:ind w:left="2293" w:hanging="360"/>
      </w:pPr>
    </w:lvl>
    <w:lvl w:ilvl="4" w:tplc="04190019" w:tentative="1">
      <w:start w:val="1"/>
      <w:numFmt w:val="lowerLetter"/>
      <w:lvlText w:val="%5."/>
      <w:lvlJc w:val="left"/>
      <w:pPr>
        <w:ind w:left="3013" w:hanging="360"/>
      </w:pPr>
    </w:lvl>
    <w:lvl w:ilvl="5" w:tplc="0419001B" w:tentative="1">
      <w:start w:val="1"/>
      <w:numFmt w:val="lowerRoman"/>
      <w:lvlText w:val="%6."/>
      <w:lvlJc w:val="right"/>
      <w:pPr>
        <w:ind w:left="3733" w:hanging="180"/>
      </w:pPr>
    </w:lvl>
    <w:lvl w:ilvl="6" w:tplc="0419000F" w:tentative="1">
      <w:start w:val="1"/>
      <w:numFmt w:val="decimal"/>
      <w:lvlText w:val="%7."/>
      <w:lvlJc w:val="left"/>
      <w:pPr>
        <w:ind w:left="4453" w:hanging="360"/>
      </w:pPr>
    </w:lvl>
    <w:lvl w:ilvl="7" w:tplc="04190019" w:tentative="1">
      <w:start w:val="1"/>
      <w:numFmt w:val="lowerLetter"/>
      <w:lvlText w:val="%8."/>
      <w:lvlJc w:val="left"/>
      <w:pPr>
        <w:ind w:left="5173" w:hanging="360"/>
      </w:pPr>
    </w:lvl>
    <w:lvl w:ilvl="8" w:tplc="0419001B" w:tentative="1">
      <w:start w:val="1"/>
      <w:numFmt w:val="lowerRoman"/>
      <w:lvlText w:val="%9."/>
      <w:lvlJc w:val="right"/>
      <w:pPr>
        <w:ind w:left="589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2859"/>
    <w:rsid w:val="000239C8"/>
    <w:rsid w:val="000832B6"/>
    <w:rsid w:val="00085C24"/>
    <w:rsid w:val="00186375"/>
    <w:rsid w:val="00254CC7"/>
    <w:rsid w:val="002A047E"/>
    <w:rsid w:val="002E5CDC"/>
    <w:rsid w:val="003B529A"/>
    <w:rsid w:val="003E7B1A"/>
    <w:rsid w:val="005443C7"/>
    <w:rsid w:val="006477CF"/>
    <w:rsid w:val="00682859"/>
    <w:rsid w:val="006A03BE"/>
    <w:rsid w:val="008019A3"/>
    <w:rsid w:val="00831EA4"/>
    <w:rsid w:val="00867CA5"/>
    <w:rsid w:val="00B33505"/>
    <w:rsid w:val="00B908E6"/>
    <w:rsid w:val="00BD5844"/>
    <w:rsid w:val="00C3453F"/>
    <w:rsid w:val="00CF4CD6"/>
    <w:rsid w:val="00D90242"/>
    <w:rsid w:val="00DA2479"/>
    <w:rsid w:val="00DD7200"/>
    <w:rsid w:val="00E4255C"/>
    <w:rsid w:val="00E46BE7"/>
    <w:rsid w:val="00F02541"/>
    <w:rsid w:val="00F353D3"/>
    <w:rsid w:val="00F90F77"/>
    <w:rsid w:val="00FC72F0"/>
    <w:rsid w:val="00FE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D956C-0BB8-48E2-AABA-467A279C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2024-10-14T07:51:00Z</dcterms:created>
  <dcterms:modified xsi:type="dcterms:W3CDTF">2024-10-14T12:59:00Z</dcterms:modified>
</cp:coreProperties>
</file>