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C91" w:rsidRPr="00301C91" w:rsidRDefault="00301C91" w:rsidP="00301C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301C91">
        <w:rPr>
          <w:rFonts w:ascii="Times New Roman" w:hAnsi="Times New Roman" w:cs="Times New Roman"/>
          <w:b/>
          <w:sz w:val="24"/>
          <w:szCs w:val="24"/>
        </w:rPr>
        <w:t>ннотация научного доклада</w:t>
      </w:r>
    </w:p>
    <w:p w:rsidR="00301C91" w:rsidRDefault="00301C91" w:rsidP="00301C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C91">
        <w:rPr>
          <w:rFonts w:ascii="Times New Roman" w:hAnsi="Times New Roman" w:cs="Times New Roman"/>
          <w:b/>
          <w:sz w:val="24"/>
          <w:szCs w:val="24"/>
        </w:rPr>
        <w:t xml:space="preserve">старшего научного сотрудника ИЭ КарНЦ РАН к.э.н.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301C91">
        <w:rPr>
          <w:rFonts w:ascii="Times New Roman" w:hAnsi="Times New Roman" w:cs="Times New Roman"/>
          <w:b/>
          <w:sz w:val="24"/>
          <w:szCs w:val="24"/>
        </w:rPr>
        <w:t xml:space="preserve">.В. </w:t>
      </w:r>
      <w:proofErr w:type="spellStart"/>
      <w:r w:rsidRPr="00301C91">
        <w:rPr>
          <w:rFonts w:ascii="Times New Roman" w:hAnsi="Times New Roman" w:cs="Times New Roman"/>
          <w:b/>
          <w:sz w:val="24"/>
          <w:szCs w:val="24"/>
        </w:rPr>
        <w:t>Каргинов</w:t>
      </w:r>
      <w:r w:rsidR="003D7E2E">
        <w:rPr>
          <w:rFonts w:ascii="Times New Roman" w:hAnsi="Times New Roman" w:cs="Times New Roman"/>
          <w:b/>
          <w:sz w:val="24"/>
          <w:szCs w:val="24"/>
        </w:rPr>
        <w:t>ой</w:t>
      </w:r>
      <w:r w:rsidRPr="00301C91">
        <w:rPr>
          <w:rFonts w:ascii="Times New Roman" w:hAnsi="Times New Roman" w:cs="Times New Roman"/>
          <w:b/>
          <w:sz w:val="24"/>
          <w:szCs w:val="24"/>
        </w:rPr>
        <w:t>-Губинов</w:t>
      </w:r>
      <w:r w:rsidR="003D7E2E">
        <w:rPr>
          <w:rFonts w:ascii="Times New Roman" w:hAnsi="Times New Roman" w:cs="Times New Roman"/>
          <w:b/>
          <w:sz w:val="24"/>
          <w:szCs w:val="24"/>
        </w:rPr>
        <w:t>ой</w:t>
      </w:r>
      <w:bookmarkStart w:id="0" w:name="_GoBack"/>
      <w:bookmarkEnd w:id="0"/>
      <w:proofErr w:type="spellEnd"/>
    </w:p>
    <w:p w:rsidR="00A76175" w:rsidRPr="00301C91" w:rsidRDefault="00301C91" w:rsidP="0073320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C91">
        <w:rPr>
          <w:rFonts w:ascii="Times New Roman" w:hAnsi="Times New Roman" w:cs="Times New Roman"/>
          <w:b/>
          <w:sz w:val="24"/>
          <w:szCs w:val="24"/>
        </w:rPr>
        <w:t>«</w:t>
      </w:r>
      <w:r w:rsidR="00A76175" w:rsidRPr="00301C91">
        <w:rPr>
          <w:rFonts w:ascii="Times New Roman" w:hAnsi="Times New Roman" w:cs="Times New Roman"/>
          <w:b/>
          <w:sz w:val="24"/>
          <w:szCs w:val="24"/>
        </w:rPr>
        <w:t>Изменение эффективности и справедливости производственно-хозяйственной деятельности при её экологизации</w:t>
      </w:r>
      <w:r w:rsidRPr="00301C91">
        <w:rPr>
          <w:rFonts w:ascii="Times New Roman" w:hAnsi="Times New Roman" w:cs="Times New Roman"/>
          <w:b/>
          <w:sz w:val="24"/>
          <w:szCs w:val="24"/>
        </w:rPr>
        <w:t>»</w:t>
      </w:r>
    </w:p>
    <w:p w:rsidR="00A76175" w:rsidRPr="00166146" w:rsidRDefault="000F31B4" w:rsidP="000F3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146">
        <w:rPr>
          <w:rFonts w:ascii="Times New Roman" w:hAnsi="Times New Roman" w:cs="Times New Roman"/>
          <w:sz w:val="24"/>
          <w:szCs w:val="24"/>
        </w:rPr>
        <w:t>Для</w:t>
      </w:r>
      <w:r w:rsidR="00A76175" w:rsidRPr="00166146">
        <w:rPr>
          <w:rFonts w:ascii="Times New Roman" w:hAnsi="Times New Roman" w:cs="Times New Roman"/>
          <w:sz w:val="24"/>
          <w:szCs w:val="24"/>
        </w:rPr>
        <w:t xml:space="preserve"> обеспечения перехода к устойчивому развитию территорий и уменьшения негативного воздействия на окружающую среду предприятий </w:t>
      </w:r>
      <w:r w:rsidRPr="00166146">
        <w:rPr>
          <w:rFonts w:ascii="Times New Roman" w:hAnsi="Times New Roman" w:cs="Times New Roman"/>
          <w:sz w:val="24"/>
          <w:szCs w:val="24"/>
        </w:rPr>
        <w:t>необходим</w:t>
      </w:r>
      <w:r w:rsidR="00A9394D" w:rsidRPr="00166146">
        <w:rPr>
          <w:rFonts w:ascii="Times New Roman" w:hAnsi="Times New Roman" w:cs="Times New Roman"/>
          <w:sz w:val="24"/>
          <w:szCs w:val="24"/>
        </w:rPr>
        <w:t>а</w:t>
      </w:r>
      <w:r w:rsidR="00A76175" w:rsidRPr="00166146">
        <w:rPr>
          <w:rFonts w:ascii="Times New Roman" w:hAnsi="Times New Roman" w:cs="Times New Roman"/>
          <w:sz w:val="24"/>
          <w:szCs w:val="24"/>
        </w:rPr>
        <w:t xml:space="preserve"> экологизаци</w:t>
      </w:r>
      <w:r w:rsidR="00A9394D" w:rsidRPr="00166146">
        <w:rPr>
          <w:rFonts w:ascii="Times New Roman" w:hAnsi="Times New Roman" w:cs="Times New Roman"/>
          <w:sz w:val="24"/>
          <w:szCs w:val="24"/>
        </w:rPr>
        <w:t>я</w:t>
      </w:r>
      <w:r w:rsidR="00A76175" w:rsidRPr="00166146">
        <w:rPr>
          <w:rFonts w:ascii="Times New Roman" w:hAnsi="Times New Roman" w:cs="Times New Roman"/>
          <w:sz w:val="24"/>
          <w:szCs w:val="24"/>
        </w:rPr>
        <w:t xml:space="preserve"> их производственно-хозяйственной деятельности. При этом </w:t>
      </w:r>
      <w:r w:rsidR="00E054D2" w:rsidRPr="00166146">
        <w:rPr>
          <w:rFonts w:ascii="Times New Roman" w:hAnsi="Times New Roman" w:cs="Times New Roman"/>
          <w:sz w:val="24"/>
          <w:szCs w:val="24"/>
        </w:rPr>
        <w:t>требуется не допустить</w:t>
      </w:r>
      <w:r w:rsidR="00A76175" w:rsidRPr="00166146">
        <w:rPr>
          <w:rFonts w:ascii="Times New Roman" w:hAnsi="Times New Roman" w:cs="Times New Roman"/>
          <w:sz w:val="24"/>
          <w:szCs w:val="24"/>
        </w:rPr>
        <w:t xml:space="preserve"> снижения экономического благополучия населения, работников и собственников компаний, а также </w:t>
      </w:r>
      <w:r w:rsidR="00E054D2" w:rsidRPr="00166146">
        <w:rPr>
          <w:rFonts w:ascii="Times New Roman" w:hAnsi="Times New Roman" w:cs="Times New Roman"/>
          <w:sz w:val="24"/>
          <w:szCs w:val="24"/>
        </w:rPr>
        <w:t xml:space="preserve">государства в целом, что невозможно без оценки </w:t>
      </w:r>
      <w:r w:rsidR="00A76175" w:rsidRPr="00166146">
        <w:rPr>
          <w:rFonts w:ascii="Times New Roman" w:hAnsi="Times New Roman" w:cs="Times New Roman"/>
          <w:sz w:val="24"/>
          <w:szCs w:val="24"/>
        </w:rPr>
        <w:t>существующ</w:t>
      </w:r>
      <w:r w:rsidR="00E054D2" w:rsidRPr="00166146">
        <w:rPr>
          <w:rFonts w:ascii="Times New Roman" w:hAnsi="Times New Roman" w:cs="Times New Roman"/>
          <w:sz w:val="24"/>
          <w:szCs w:val="24"/>
        </w:rPr>
        <w:t>ей</w:t>
      </w:r>
      <w:r w:rsidR="00A76175" w:rsidRPr="00166146">
        <w:rPr>
          <w:rFonts w:ascii="Times New Roman" w:hAnsi="Times New Roman" w:cs="Times New Roman"/>
          <w:sz w:val="24"/>
          <w:szCs w:val="24"/>
        </w:rPr>
        <w:t xml:space="preserve"> связ</w:t>
      </w:r>
      <w:r w:rsidR="00E054D2" w:rsidRPr="00166146">
        <w:rPr>
          <w:rFonts w:ascii="Times New Roman" w:hAnsi="Times New Roman" w:cs="Times New Roman"/>
          <w:sz w:val="24"/>
          <w:szCs w:val="24"/>
        </w:rPr>
        <w:t>и</w:t>
      </w:r>
      <w:r w:rsidR="00A76175" w:rsidRPr="00166146">
        <w:rPr>
          <w:rFonts w:ascii="Times New Roman" w:hAnsi="Times New Roman" w:cs="Times New Roman"/>
          <w:sz w:val="24"/>
          <w:szCs w:val="24"/>
        </w:rPr>
        <w:t xml:space="preserve"> между повышением </w:t>
      </w:r>
      <w:r w:rsidR="00E054D2" w:rsidRPr="00166146">
        <w:rPr>
          <w:rFonts w:ascii="Times New Roman" w:hAnsi="Times New Roman" w:cs="Times New Roman"/>
          <w:sz w:val="24"/>
          <w:szCs w:val="24"/>
        </w:rPr>
        <w:t xml:space="preserve">корпоративных </w:t>
      </w:r>
      <w:r w:rsidR="00A76175" w:rsidRPr="00166146">
        <w:rPr>
          <w:rFonts w:ascii="Times New Roman" w:hAnsi="Times New Roman" w:cs="Times New Roman"/>
          <w:sz w:val="24"/>
          <w:szCs w:val="24"/>
        </w:rPr>
        <w:t>экологических характеристик и изменением экономических показателей.</w:t>
      </w:r>
      <w:r w:rsidRPr="00166146">
        <w:rPr>
          <w:rFonts w:ascii="Times New Roman" w:hAnsi="Times New Roman" w:cs="Times New Roman"/>
          <w:sz w:val="24"/>
          <w:szCs w:val="24"/>
        </w:rPr>
        <w:t xml:space="preserve"> </w:t>
      </w:r>
      <w:r w:rsidR="00764F00" w:rsidRPr="00166146">
        <w:rPr>
          <w:rFonts w:ascii="Times New Roman" w:hAnsi="Times New Roman" w:cs="Times New Roman"/>
          <w:sz w:val="24"/>
          <w:szCs w:val="24"/>
        </w:rPr>
        <w:t>Также в</w:t>
      </w:r>
      <w:r w:rsidRPr="00166146">
        <w:rPr>
          <w:rFonts w:ascii="Times New Roman" w:hAnsi="Times New Roman" w:cs="Times New Roman"/>
          <w:sz w:val="24"/>
          <w:szCs w:val="24"/>
        </w:rPr>
        <w:t>ажно провести анализ распределения общественных издержек и дохода экономических субъектов, то есть определить,</w:t>
      </w:r>
      <w:r w:rsidR="00740924" w:rsidRPr="00166146">
        <w:rPr>
          <w:rFonts w:ascii="Times New Roman" w:hAnsi="Times New Roman" w:cs="Times New Roman"/>
          <w:sz w:val="24"/>
          <w:szCs w:val="24"/>
        </w:rPr>
        <w:t xml:space="preserve"> увеличивает или уменьшает экологическая трансформация бизнеса уровень справедливости в</w:t>
      </w:r>
      <w:r w:rsidR="00166146" w:rsidRPr="00166146">
        <w:rPr>
          <w:rFonts w:ascii="Times New Roman" w:hAnsi="Times New Roman" w:cs="Times New Roman"/>
          <w:sz w:val="24"/>
          <w:szCs w:val="24"/>
        </w:rPr>
        <w:t xml:space="preserve"> экономике</w:t>
      </w:r>
      <w:r w:rsidR="00740924" w:rsidRPr="00166146">
        <w:rPr>
          <w:rFonts w:ascii="Times New Roman" w:hAnsi="Times New Roman" w:cs="Times New Roman"/>
          <w:sz w:val="24"/>
          <w:szCs w:val="24"/>
        </w:rPr>
        <w:t>.</w:t>
      </w:r>
    </w:p>
    <w:p w:rsidR="003F4FF6" w:rsidRPr="003F4FF6" w:rsidRDefault="00740924" w:rsidP="003F4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202">
        <w:rPr>
          <w:rFonts w:ascii="Times New Roman" w:hAnsi="Times New Roman" w:cs="Times New Roman"/>
          <w:sz w:val="24"/>
          <w:szCs w:val="24"/>
        </w:rPr>
        <w:t xml:space="preserve">Целью данного исследования стала </w:t>
      </w:r>
      <w:r w:rsidR="00733202" w:rsidRPr="00733202">
        <w:rPr>
          <w:rFonts w:ascii="Times New Roman" w:hAnsi="Times New Roman" w:cs="Times New Roman"/>
          <w:sz w:val="24"/>
          <w:szCs w:val="24"/>
        </w:rPr>
        <w:t>оценка изменения эффективности и справедливости производственно-хозяйственной деятельности при её экологизации для построения институциональной модели устойчивого развития территорий.</w:t>
      </w:r>
      <w:r w:rsidRPr="003F4FF6">
        <w:rPr>
          <w:rFonts w:ascii="Times New Roman" w:hAnsi="Times New Roman" w:cs="Times New Roman"/>
          <w:sz w:val="24"/>
          <w:szCs w:val="24"/>
        </w:rPr>
        <w:t xml:space="preserve"> </w:t>
      </w:r>
      <w:r w:rsidR="003F4FF6" w:rsidRPr="003F4FF6">
        <w:rPr>
          <w:rFonts w:ascii="Times New Roman" w:hAnsi="Times New Roman" w:cs="Times New Roman"/>
          <w:sz w:val="24"/>
          <w:szCs w:val="24"/>
        </w:rPr>
        <w:t xml:space="preserve">Был произведён анализ статистических показателей, финансовой и нефинансовой корпоративной отчётности, пресс-релизов компаний, данных Московской биржи и информационных ресурсов кредитных организаций, а также материалов социологического опроса, проведённого в августе – октябре 2022 года. Работа предполагала использование эконометрических методов, теста на причинность </w:t>
      </w:r>
      <w:proofErr w:type="spellStart"/>
      <w:r w:rsidR="003F4FF6" w:rsidRPr="003F4FF6">
        <w:rPr>
          <w:rFonts w:ascii="Times New Roman" w:hAnsi="Times New Roman" w:cs="Times New Roman"/>
          <w:sz w:val="24"/>
          <w:szCs w:val="24"/>
        </w:rPr>
        <w:t>Думитреску-Хурлин</w:t>
      </w:r>
      <w:proofErr w:type="spellEnd"/>
      <w:r w:rsidR="003F4FF6" w:rsidRPr="003F4FF6">
        <w:rPr>
          <w:rFonts w:ascii="Times New Roman" w:hAnsi="Times New Roman" w:cs="Times New Roman"/>
          <w:sz w:val="24"/>
          <w:szCs w:val="24"/>
        </w:rPr>
        <w:t>, проведение регрессионного, дисперсионного и событийного анализа.</w:t>
      </w:r>
    </w:p>
    <w:p w:rsidR="00E054D2" w:rsidRPr="00E054D2" w:rsidRDefault="00E054D2" w:rsidP="00E05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D2">
        <w:rPr>
          <w:rFonts w:ascii="Times New Roman" w:hAnsi="Times New Roman" w:cs="Times New Roman"/>
          <w:sz w:val="24"/>
          <w:szCs w:val="24"/>
        </w:rPr>
        <w:t>Результаты исследования показали, что с учётом текущих ожиданий стейкхолдеров и институциональной среды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54D2">
        <w:rPr>
          <w:rFonts w:ascii="Times New Roman" w:hAnsi="Times New Roman" w:cs="Times New Roman"/>
          <w:sz w:val="24"/>
          <w:szCs w:val="24"/>
        </w:rPr>
        <w:t xml:space="preserve"> после экологизации не меняется эффективность российских непубличных компаний, однако она снижается у публичных и в целом для всей экономической системы. Неравномерное распределение повышенных экологических издержек свидетельствует об отсутствии в реальном секторе дистрибутивной справедливости, хотя большая конкуренция на рынках возобновляемых ресурсов, по сравнению с традиционными, может повысить справедливость их цен. Аналогично, </w:t>
      </w:r>
      <w:r w:rsidR="00166146">
        <w:rPr>
          <w:rFonts w:ascii="Times New Roman" w:hAnsi="Times New Roman" w:cs="Times New Roman"/>
          <w:sz w:val="24"/>
          <w:szCs w:val="24"/>
        </w:rPr>
        <w:t>не наблюдается</w:t>
      </w:r>
      <w:r w:rsidRPr="00E054D2">
        <w:rPr>
          <w:rFonts w:ascii="Times New Roman" w:hAnsi="Times New Roman" w:cs="Times New Roman"/>
          <w:sz w:val="24"/>
          <w:szCs w:val="24"/>
        </w:rPr>
        <w:t xml:space="preserve"> эффективност</w:t>
      </w:r>
      <w:r w:rsidR="00166146">
        <w:rPr>
          <w:rFonts w:ascii="Times New Roman" w:hAnsi="Times New Roman" w:cs="Times New Roman"/>
          <w:sz w:val="24"/>
          <w:szCs w:val="24"/>
        </w:rPr>
        <w:t>и</w:t>
      </w:r>
      <w:r w:rsidRPr="00E054D2">
        <w:rPr>
          <w:rFonts w:ascii="Times New Roman" w:hAnsi="Times New Roman" w:cs="Times New Roman"/>
          <w:sz w:val="24"/>
          <w:szCs w:val="24"/>
        </w:rPr>
        <w:t xml:space="preserve"> и справедливост</w:t>
      </w:r>
      <w:r w:rsidR="00166146">
        <w:rPr>
          <w:rFonts w:ascii="Times New Roman" w:hAnsi="Times New Roman" w:cs="Times New Roman"/>
          <w:sz w:val="24"/>
          <w:szCs w:val="24"/>
        </w:rPr>
        <w:t>и</w:t>
      </w:r>
      <w:r w:rsidRPr="00E054D2">
        <w:rPr>
          <w:rFonts w:ascii="Times New Roman" w:hAnsi="Times New Roman" w:cs="Times New Roman"/>
          <w:sz w:val="24"/>
          <w:szCs w:val="24"/>
        </w:rPr>
        <w:t xml:space="preserve"> при торгах акциями эмитентов с наименьшим негативным </w:t>
      </w:r>
      <w:r w:rsidR="00166146">
        <w:rPr>
          <w:rFonts w:ascii="Times New Roman" w:hAnsi="Times New Roman" w:cs="Times New Roman"/>
          <w:sz w:val="24"/>
          <w:szCs w:val="24"/>
        </w:rPr>
        <w:t>воздействием</w:t>
      </w:r>
      <w:r w:rsidRPr="00E054D2">
        <w:rPr>
          <w:rFonts w:ascii="Times New Roman" w:hAnsi="Times New Roman" w:cs="Times New Roman"/>
          <w:sz w:val="24"/>
          <w:szCs w:val="24"/>
        </w:rPr>
        <w:t xml:space="preserve"> на среду, следовательно, повышается вероятность дестабилизации биржи.</w:t>
      </w:r>
    </w:p>
    <w:p w:rsidR="00E054D2" w:rsidRPr="00E054D2" w:rsidRDefault="00E054D2" w:rsidP="00E05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D2">
        <w:rPr>
          <w:rFonts w:ascii="Times New Roman" w:hAnsi="Times New Roman" w:cs="Times New Roman"/>
          <w:sz w:val="24"/>
          <w:szCs w:val="24"/>
        </w:rPr>
        <w:t>Уменьшение издержек экологизации возможно за счёт формальных и неформальных институтов, однако ключевую роль в повышении эффективности экологических компаний играют теоретические исследования, направленные на формирование самовоспроизводящихся устойчивых позитивных ожиданий от экологизации, и научно-практические (усовершенствование зелёных технологий и оборудования, рост рентабельности за счёт инноваций). Обеспечени</w:t>
      </w:r>
      <w:r w:rsidR="00166146">
        <w:rPr>
          <w:rFonts w:ascii="Times New Roman" w:hAnsi="Times New Roman" w:cs="Times New Roman"/>
          <w:sz w:val="24"/>
          <w:szCs w:val="24"/>
        </w:rPr>
        <w:t>е</w:t>
      </w:r>
      <w:r w:rsidRPr="00E054D2">
        <w:rPr>
          <w:rFonts w:ascii="Times New Roman" w:hAnsi="Times New Roman" w:cs="Times New Roman"/>
          <w:sz w:val="24"/>
          <w:szCs w:val="24"/>
        </w:rPr>
        <w:t xml:space="preserve"> справедливости экологизации первостепенно возможно с помощью неформальных институтов и частных институциональных соглашений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4FF6" w:rsidRPr="003F4FF6" w:rsidRDefault="00166146" w:rsidP="003F4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Полученные р</w:t>
      </w:r>
      <w:r w:rsidR="003F4FF6" w:rsidRPr="003F4FF6">
        <w:rPr>
          <w:rFonts w:ascii="Times New Roman" w:hAnsi="Times New Roman" w:cs="Times New Roman"/>
          <w:sz w:val="24"/>
          <w:szCs w:val="24"/>
        </w:rPr>
        <w:t>езультаты опубликованы в ведущих российских и зарубежных журналах. Направлен ряд предложений в федеральные и региональные органы власти, в Федеральную службу государственной статистики и комиссию Общественной палаты Российской Федерации по экологии и устойчивому развитию</w:t>
      </w:r>
      <w:r w:rsidR="00E054D2">
        <w:rPr>
          <w:rFonts w:ascii="Times New Roman" w:hAnsi="Times New Roman" w:cs="Times New Roman"/>
          <w:sz w:val="24"/>
          <w:szCs w:val="24"/>
        </w:rPr>
        <w:t>.</w:t>
      </w:r>
    </w:p>
    <w:sectPr w:rsidR="003F4FF6" w:rsidRPr="003F4FF6" w:rsidSect="00BE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75"/>
    <w:rsid w:val="000F31B4"/>
    <w:rsid w:val="00166146"/>
    <w:rsid w:val="001C1B1C"/>
    <w:rsid w:val="002352AE"/>
    <w:rsid w:val="002D10BB"/>
    <w:rsid w:val="00301C91"/>
    <w:rsid w:val="003D7E2E"/>
    <w:rsid w:val="003F4FF6"/>
    <w:rsid w:val="00733202"/>
    <w:rsid w:val="00740924"/>
    <w:rsid w:val="00764F00"/>
    <w:rsid w:val="00A76175"/>
    <w:rsid w:val="00A9394D"/>
    <w:rsid w:val="00BD1FB9"/>
    <w:rsid w:val="00BE063C"/>
    <w:rsid w:val="00E054D2"/>
    <w:rsid w:val="00EA7F9A"/>
    <w:rsid w:val="00EB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000B"/>
  <w15:docId w15:val="{7E0F54D2-C389-47B4-8CA0-6D61F842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Фокина Наталья Николаевна</cp:lastModifiedBy>
  <cp:revision>2</cp:revision>
  <cp:lastPrinted>2022-12-01T09:29:00Z</cp:lastPrinted>
  <dcterms:created xsi:type="dcterms:W3CDTF">2023-11-23T12:41:00Z</dcterms:created>
  <dcterms:modified xsi:type="dcterms:W3CDTF">2023-11-23T12:41:00Z</dcterms:modified>
</cp:coreProperties>
</file>